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49" w:rsidRPr="00267349" w:rsidRDefault="00267349" w:rsidP="00267349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267349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267349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267349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年企业管理（</w:t>
      </w:r>
      <w:r w:rsidRPr="00267349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120202</w:t>
      </w:r>
      <w:r w:rsidRPr="00267349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）硕士研究生招生调剂复试名单</w:t>
      </w:r>
    </w:p>
    <w:p w:rsidR="00267349" w:rsidRPr="00267349" w:rsidRDefault="00267349" w:rsidP="00267349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2023-04-12     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267349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111</w:t>
      </w:r>
    </w:p>
    <w:p w:rsidR="00267349" w:rsidRPr="00267349" w:rsidRDefault="00267349" w:rsidP="00267349">
      <w:pPr>
        <w:widowControl/>
        <w:shd w:val="clear" w:color="auto" w:fill="F5F5F5"/>
        <w:spacing w:line="360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267349">
        <w:rPr>
          <w:rFonts w:ascii="宋体" w:eastAsia="宋体" w:hAnsi="宋体" w:cs="宋体" w:hint="eastAsia"/>
          <w:b/>
          <w:bCs/>
          <w:color w:val="555555"/>
          <w:kern w:val="0"/>
          <w:sz w:val="32"/>
          <w:szCs w:val="32"/>
          <w:shd w:val="clear" w:color="auto" w:fill="FFFFFF"/>
        </w:rPr>
        <w:t>西南民族大学2023年企业管理（120202）硕士研究生招生调剂复试名单</w:t>
      </w:r>
    </w:p>
    <w:tbl>
      <w:tblPr>
        <w:tblW w:w="94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1"/>
        <w:gridCol w:w="2088"/>
        <w:gridCol w:w="1187"/>
        <w:gridCol w:w="992"/>
        <w:gridCol w:w="1412"/>
        <w:gridCol w:w="2975"/>
      </w:tblGrid>
      <w:tr w:rsidR="00267349" w:rsidRPr="00267349" w:rsidTr="00267349">
        <w:trPr>
          <w:tblCellSpacing w:w="0" w:type="dxa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b/>
                <w:bCs/>
                <w:color w:val="555555"/>
                <w:kern w:val="0"/>
                <w:sz w:val="24"/>
                <w:szCs w:val="24"/>
              </w:rPr>
              <w:t>序号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b/>
                <w:bCs/>
                <w:color w:val="555555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b/>
                <w:bCs/>
                <w:color w:val="555555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b/>
                <w:bCs/>
                <w:color w:val="555555"/>
                <w:kern w:val="0"/>
                <w:sz w:val="24"/>
                <w:szCs w:val="24"/>
              </w:rPr>
              <w:t>总分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b/>
                <w:bCs/>
                <w:color w:val="555555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b/>
                <w:bCs/>
                <w:color w:val="555555"/>
                <w:kern w:val="0"/>
                <w:sz w:val="24"/>
                <w:szCs w:val="24"/>
              </w:rPr>
              <w:t>调剂方向</w:t>
            </w:r>
          </w:p>
        </w:tc>
      </w:tr>
      <w:tr w:rsidR="00267349" w:rsidRPr="00267349" w:rsidTr="00267349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104213010520306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267349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饶淑琪</w:t>
            </w:r>
            <w:proofErr w:type="gramEnd"/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365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  <w:tr w:rsidR="00267349" w:rsidRPr="00267349" w:rsidTr="00267349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106143120220548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谢雨欣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Times New Roman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67349" w:rsidRPr="00267349" w:rsidRDefault="00267349" w:rsidP="00267349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67349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企业管理决策分析与评价</w:t>
            </w:r>
          </w:p>
        </w:tc>
      </w:tr>
    </w:tbl>
    <w:p w:rsidR="00155028" w:rsidRPr="00267349" w:rsidRDefault="00155028">
      <w:bookmarkStart w:id="0" w:name="_GoBack"/>
      <w:bookmarkEnd w:id="0"/>
    </w:p>
    <w:sectPr w:rsidR="00155028" w:rsidRPr="002673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30"/>
    <w:rsid w:val="00155028"/>
    <w:rsid w:val="00267349"/>
    <w:rsid w:val="0054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3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673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3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673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1820464740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2023-05-02T08:12:00Z</dcterms:created>
  <dcterms:modified xsi:type="dcterms:W3CDTF">2023-05-02T08:13:00Z</dcterms:modified>
</cp:coreProperties>
</file>